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884" w:rsidRPr="005F258F" w:rsidRDefault="00252DBC" w:rsidP="00B86E1B">
      <w:pPr>
        <w:pStyle w:val="a3"/>
        <w:widowControl/>
        <w:spacing w:beforeAutospacing="0" w:afterAutospacing="0" w:line="512" w:lineRule="atLeas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proofErr w:type="gramStart"/>
      <w:r w:rsidRPr="005F258F">
        <w:rPr>
          <w:rFonts w:ascii="方正小标宋简体" w:eastAsia="方正小标宋简体" w:hAnsi="方正小标宋简体" w:cs="方正小标宋简体"/>
          <w:sz w:val="44"/>
          <w:szCs w:val="44"/>
        </w:rPr>
        <w:t>热招项目</w:t>
      </w:r>
      <w:proofErr w:type="gramEnd"/>
      <w:r w:rsidRPr="005F258F"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  <w:t>之八</w:t>
      </w:r>
      <w:proofErr w:type="gramStart"/>
      <w:r w:rsidRPr="005F258F">
        <w:rPr>
          <w:rFonts w:ascii="方正小标宋简体" w:eastAsia="方正小标宋简体" w:hAnsi="方正小标宋简体" w:cs="方正小标宋简体"/>
          <w:sz w:val="44"/>
          <w:szCs w:val="44"/>
        </w:rPr>
        <w:t>丨</w:t>
      </w:r>
      <w:proofErr w:type="gramEnd"/>
      <w:r w:rsidRPr="005F258F"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  <w:t>国有</w:t>
      </w:r>
      <w:r w:rsidRPr="005F258F">
        <w:rPr>
          <w:rFonts w:ascii="方正小标宋简体" w:eastAsia="方正小标宋简体" w:hAnsi="方正小标宋简体" w:cs="方正小标宋简体"/>
          <w:sz w:val="44"/>
          <w:szCs w:val="44"/>
        </w:rPr>
        <w:t>企业品牌构建高级研修班</w:t>
      </w:r>
    </w:p>
    <w:bookmarkEnd w:id="0"/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为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贯彻落实习近平总书记关于“</w:t>
      </w:r>
      <w:r w:rsidR="00071DCA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推动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中国制造向中国创造转变</w:t>
      </w:r>
      <w:r w:rsidR="00071DCA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、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中国速度向中国质量转变</w:t>
      </w:r>
      <w:r w:rsidR="00071DCA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、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中国产品向中国品牌转变”的指示精神，做强做优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国有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企业、培育具有国际竞争力的世界一流企业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，山东大学人文社科青岛研究院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围绕品牌战略、品牌国际化、提升品牌营销和品牌保护能力、加强品牌管理等内容开展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课程设计，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坚持市场化、契约化导向，优化国有企业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品牌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经营机制，进而促进国资国企高质量发展，培育全球竞争力的世界一流企业。</w:t>
      </w:r>
    </w:p>
    <w:p w:rsidR="00A56884" w:rsidRPr="005F258F" w:rsidRDefault="00252DBC">
      <w:pPr>
        <w:pStyle w:val="a3"/>
        <w:widowControl/>
        <w:spacing w:beforeAutospacing="0" w:afterAutospacing="0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  <w:lang w:eastAsia="zh-Hans"/>
        </w:rPr>
      </w:pPr>
      <w:r w:rsidRPr="005F258F">
        <w:rPr>
          <w:rStyle w:val="a4"/>
          <w:rFonts w:ascii="楷体_GB2312" w:eastAsia="楷体_GB2312" w:hAnsi="楷体_GB2312" w:cs="楷体_GB2312"/>
          <w:color w:val="222222"/>
          <w:sz w:val="32"/>
          <w:szCs w:val="32"/>
          <w:lang w:eastAsia="zh-Hans"/>
        </w:rPr>
        <w:t>培训对象</w:t>
      </w:r>
      <w:r w:rsidRPr="005F258F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：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</w:rPr>
        <w:t>国有企业董事长、总经理、业务板块负责人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；企业中高层管理人员、公关部经理、企业文化部、市场部策划总监、策划工作人员及与品牌建设和管理的相关人员等。</w:t>
      </w:r>
    </w:p>
    <w:p w:rsidR="00A56884" w:rsidRPr="005F258F" w:rsidRDefault="00252DBC">
      <w:pPr>
        <w:pStyle w:val="a3"/>
        <w:widowControl/>
        <w:spacing w:beforeAutospacing="0" w:afterAutospacing="0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  <w:lang w:eastAsia="zh-Hans"/>
        </w:rPr>
      </w:pPr>
      <w:r w:rsidRPr="005F258F">
        <w:rPr>
          <w:rStyle w:val="a4"/>
          <w:rFonts w:ascii="楷体_GB2312" w:eastAsia="楷体_GB2312" w:hAnsi="楷体_GB2312" w:cs="楷体_GB2312"/>
          <w:color w:val="222222"/>
          <w:sz w:val="32"/>
          <w:szCs w:val="32"/>
          <w:lang w:eastAsia="zh-Hans"/>
        </w:rPr>
        <w:t>培训</w:t>
      </w:r>
      <w:r w:rsidRPr="005F258F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内容：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01品牌的价值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1.如何实现品牌溢价</w:t>
      </w:r>
      <w:r w:rsidR="00AD6862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2.品牌价值通过哪些元素进行塑造</w:t>
      </w:r>
      <w:r w:rsidR="00AD6862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3.产品品牌和企业品牌的关键要素</w:t>
      </w:r>
      <w:r w:rsidR="00AD6862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02发现客户的真实需求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1.怎么发现客户的真实需求</w:t>
      </w:r>
      <w:r w:rsidR="00AD6862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lastRenderedPageBreak/>
        <w:t>2.客户群细分的常用方法</w:t>
      </w:r>
      <w:r w:rsidR="00AD6862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3.针对客户需求设计品牌元素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03品牌架构与基本元素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1.单品牌战略与多品牌战略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2.不同产品或服务的品牌构成元素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3.用最简单的方法规划丰满的品牌形象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04品牌与产品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1.品牌重要还是产品重要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 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2.用核心产品来表现品牌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3.用品牌力量提高产品（服务）的价值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05品牌表现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1.用最简单的方法展示品牌的形象内涵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2.品牌的内涵通过什么途径告诉客户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06高效宣传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1.广告是最有效的宣传方式吗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2.现代商业环境下高效低成本宣传手段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3.如何实现精准营销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07品牌管理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1.建设一支精干的品牌管理团队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2.如何保证品牌形象的统一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3.品牌管理的流程与关键内容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08系统构建品牌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lastRenderedPageBreak/>
        <w:t>1.如何从无到有规划一个品牌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2.老品牌如何焕发新的活力</w:t>
      </w:r>
      <w:r w:rsidR="00C46968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09案例讨论</w:t>
      </w:r>
    </w:p>
    <w:p w:rsidR="00A56884" w:rsidRPr="005F258F" w:rsidRDefault="00252DBC">
      <w:pPr>
        <w:pStyle w:val="a3"/>
        <w:widowControl/>
        <w:spacing w:beforeAutospacing="0" w:afterAutospacing="0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</w:rPr>
      </w:pPr>
      <w:r w:rsidRPr="005F258F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课程亮点：</w:t>
      </w:r>
    </w:p>
    <w:p w:rsidR="00A56884" w:rsidRPr="005F258F" w:rsidRDefault="00252DBC">
      <w:pPr>
        <w:pStyle w:val="a3"/>
        <w:widowControl/>
        <w:numPr>
          <w:ilvl w:val="0"/>
          <w:numId w:val="1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</w:rPr>
        <w:t>系统学习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品牌</w:t>
      </w:r>
      <w:r w:rsidRPr="005F258F">
        <w:rPr>
          <w:rFonts w:ascii="仿宋_GB2312" w:eastAsia="仿宋_GB2312" w:hAnsi="仿宋_GB2312" w:cs="仿宋_GB2312"/>
          <w:color w:val="222222"/>
          <w:sz w:val="32"/>
          <w:szCs w:val="32"/>
        </w:rPr>
        <w:t>经典理论，梳理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品牌</w:t>
      </w:r>
      <w:r w:rsidRPr="005F258F">
        <w:rPr>
          <w:rFonts w:ascii="仿宋_GB2312" w:eastAsia="仿宋_GB2312" w:hAnsi="仿宋_GB2312" w:cs="仿宋_GB2312"/>
          <w:color w:val="222222"/>
          <w:sz w:val="32"/>
          <w:szCs w:val="32"/>
        </w:rPr>
        <w:t>管理中的问题；</w:t>
      </w:r>
    </w:p>
    <w:p w:rsidR="00A56884" w:rsidRPr="005F258F" w:rsidRDefault="00252DBC">
      <w:pPr>
        <w:pStyle w:val="a3"/>
        <w:widowControl/>
        <w:numPr>
          <w:ilvl w:val="0"/>
          <w:numId w:val="1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</w:rPr>
        <w:t>于“取势”下“明道”，为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国有企业</w:t>
      </w:r>
      <w:r w:rsidRPr="005F258F">
        <w:rPr>
          <w:rFonts w:ascii="仿宋_GB2312" w:eastAsia="仿宋_GB2312" w:hAnsi="仿宋_GB2312" w:cs="仿宋_GB2312"/>
          <w:color w:val="222222"/>
          <w:sz w:val="32"/>
          <w:szCs w:val="32"/>
        </w:rPr>
        <w:t>打造系统的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品牌</w:t>
      </w:r>
      <w:r w:rsidRPr="005F258F">
        <w:rPr>
          <w:rFonts w:ascii="仿宋_GB2312" w:eastAsia="仿宋_GB2312" w:hAnsi="仿宋_GB2312" w:cs="仿宋_GB2312"/>
          <w:color w:val="222222"/>
          <w:sz w:val="32"/>
          <w:szCs w:val="32"/>
        </w:rPr>
        <w:t>解决方案，打破思维定式，构建系统商业观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。</w:t>
      </w:r>
      <w:r w:rsidRPr="005F258F">
        <w:rPr>
          <w:rFonts w:ascii="仿宋_GB2312" w:eastAsia="仿宋_GB2312" w:hAnsi="仿宋_GB2312" w:cs="仿宋_GB2312"/>
          <w:color w:val="222222"/>
          <w:sz w:val="32"/>
          <w:szCs w:val="32"/>
        </w:rPr>
        <w:t>由“道”及“术”，通过前瞻创新的课程体系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，</w:t>
      </w:r>
      <w:r w:rsidRPr="005F258F">
        <w:rPr>
          <w:rFonts w:ascii="仿宋_GB2312" w:eastAsia="仿宋_GB2312" w:hAnsi="仿宋_GB2312" w:cs="仿宋_GB2312"/>
          <w:color w:val="222222"/>
          <w:sz w:val="32"/>
          <w:szCs w:val="32"/>
        </w:rPr>
        <w:t>引领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品牌</w:t>
      </w:r>
      <w:r w:rsidRPr="005F258F">
        <w:rPr>
          <w:rFonts w:ascii="仿宋_GB2312" w:eastAsia="仿宋_GB2312" w:hAnsi="仿宋_GB2312" w:cs="仿宋_GB2312"/>
          <w:color w:val="222222"/>
          <w:sz w:val="32"/>
          <w:szCs w:val="32"/>
        </w:rPr>
        <w:t>变革与创新，共同创见未来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；</w:t>
      </w:r>
    </w:p>
    <w:p w:rsidR="00A56884" w:rsidRPr="005F258F" w:rsidRDefault="00252DBC">
      <w:pPr>
        <w:pStyle w:val="a3"/>
        <w:widowControl/>
        <w:numPr>
          <w:ilvl w:val="0"/>
          <w:numId w:val="1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5F258F">
        <w:rPr>
          <w:rFonts w:ascii="仿宋_GB2312" w:eastAsia="仿宋_GB2312" w:hAnsi="仿宋_GB2312" w:cs="仿宋_GB2312"/>
          <w:color w:val="222222"/>
          <w:sz w:val="32"/>
          <w:szCs w:val="32"/>
        </w:rPr>
        <w:t>通过大量剖析经典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品牌</w:t>
      </w:r>
      <w:r w:rsidRPr="005F258F">
        <w:rPr>
          <w:rFonts w:ascii="仿宋_GB2312" w:eastAsia="仿宋_GB2312" w:hAnsi="仿宋_GB2312" w:cs="仿宋_GB2312"/>
          <w:color w:val="222222"/>
          <w:sz w:val="32"/>
          <w:szCs w:val="32"/>
        </w:rPr>
        <w:t>案例，分享成功实践经验，以史为鉴感悟商战之道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。</w:t>
      </w:r>
    </w:p>
    <w:p w:rsidR="00A56884" w:rsidRPr="005F258F" w:rsidRDefault="00252DBC">
      <w:pPr>
        <w:pStyle w:val="a3"/>
        <w:widowControl/>
        <w:spacing w:beforeAutospacing="0" w:afterAutospacing="0" w:line="792" w:lineRule="atLeast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  <w:lang w:eastAsia="zh-Hans"/>
        </w:rPr>
      </w:pPr>
      <w:r w:rsidRPr="005F258F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联系方式：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山东大学人文社科青岛研究院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迟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老师：15069182112</w:t>
      </w:r>
    </w:p>
    <w:p w:rsidR="00A56884" w:rsidRPr="005F258F" w:rsidRDefault="00252DBC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李</w:t>
      </w:r>
      <w:r w:rsidRPr="005F258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老师：18100381823</w:t>
      </w:r>
    </w:p>
    <w:p w:rsidR="00A56884" w:rsidRPr="005F258F" w:rsidRDefault="00A56884"/>
    <w:sectPr w:rsidR="00A56884" w:rsidRPr="005F25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8CAB8C"/>
    <w:multiLevelType w:val="singleLevel"/>
    <w:tmpl w:val="628CAB8C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E0NmYxZGNkZGRiYTc4MWY5ZjNmZjgzMmVmMjhjMzMifQ=="/>
  </w:docVars>
  <w:rsids>
    <w:rsidRoot w:val="4FB66959"/>
    <w:rsid w:val="00071DCA"/>
    <w:rsid w:val="00252DBC"/>
    <w:rsid w:val="005A050B"/>
    <w:rsid w:val="005F258F"/>
    <w:rsid w:val="00A56884"/>
    <w:rsid w:val="00AD6862"/>
    <w:rsid w:val="00B86E1B"/>
    <w:rsid w:val="00C46968"/>
    <w:rsid w:val="4FB6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BDF6B84-B216-4C70-87F7-CAFB4747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customStyle="1" w:styleId="a5">
    <w:name w:val="常用样式（方正仿宋简）"/>
    <w:basedOn w:val="a"/>
    <w:qFormat/>
    <w:pPr>
      <w:spacing w:line="560" w:lineRule="exact"/>
      <w:ind w:firstLineChars="200" w:firstLine="640"/>
    </w:pPr>
    <w:rPr>
      <w:rFonts w:eastAsia="方正仿宋简体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人文社科</cp:lastModifiedBy>
  <cp:revision>3</cp:revision>
  <dcterms:created xsi:type="dcterms:W3CDTF">2022-05-29T05:44:00Z</dcterms:created>
  <dcterms:modified xsi:type="dcterms:W3CDTF">2022-06-13T08:52:00Z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70836E0E56A445FD953B331F479DF80D</vt:lpwstr>
  </property>
</Properties>
</file>